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D8" w:rsidRPr="00C72AD8" w:rsidRDefault="00C72AD8" w:rsidP="00C72AD8">
      <w:pPr>
        <w:pStyle w:val="ConsPlusNormal"/>
        <w:jc w:val="both"/>
        <w:outlineLvl w:val="0"/>
        <w:rPr>
          <w:rFonts w:ascii="Times New Roman" w:hAnsi="Times New Roman" w:cs="Times New Roman"/>
        </w:rPr>
      </w:pPr>
      <w:bookmarkStart w:id="0" w:name="_GoBack"/>
      <w:bookmarkEnd w:id="0"/>
    </w:p>
    <w:p w:rsidR="00C72AD8" w:rsidRPr="00C72AD8" w:rsidRDefault="00C72AD8" w:rsidP="00C72AD8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ПРАВИТЕЛЬСТВО РОССИЙСКОЙ ФЕДЕРАЦИИ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РАСПОРЯЖЕНИЕ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от 15 декабря 2020 г. N 3340-р</w:t>
      </w:r>
    </w:p>
    <w:p w:rsidR="00C72AD8" w:rsidRPr="00C72AD8" w:rsidRDefault="00C72AD8" w:rsidP="00C72A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В соответствии с частью 1 статьи 15 Федерального закона "Об обязательных требованиях в Российской Федерации" утвердить прилагаемый перечень видов государственного контроля (надзора), в рамках которых обеспечиваются признание утратившими силу, не действующими на территории Российской Федерации и отмена нормативных правовых актов Правительства Российской Федерации, федеральных органов исполнительной власти, правовых актов исполнительных и распорядительных органов государственной власти РСФСР и Союза ССР, содержащих обязательные требования, соблюдение которых оценивается при осуществлении государственного контроля (надзора).</w:t>
      </w:r>
    </w:p>
    <w:p w:rsidR="00C72AD8" w:rsidRPr="00C72AD8" w:rsidRDefault="00C72AD8" w:rsidP="00C72A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jc w:val="right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Председатель Правительства</w:t>
      </w:r>
    </w:p>
    <w:p w:rsidR="00C72AD8" w:rsidRPr="00C72AD8" w:rsidRDefault="00C72AD8" w:rsidP="00C72AD8">
      <w:pPr>
        <w:pStyle w:val="ConsPlusNormal"/>
        <w:jc w:val="right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Российской Федерации</w:t>
      </w:r>
    </w:p>
    <w:p w:rsidR="00C72AD8" w:rsidRPr="00C72AD8" w:rsidRDefault="00C72AD8" w:rsidP="00C72AD8">
      <w:pPr>
        <w:pStyle w:val="ConsPlusNormal"/>
        <w:jc w:val="right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М.МИШУСТИН</w:t>
      </w:r>
    </w:p>
    <w:p w:rsidR="00C72AD8" w:rsidRPr="00C72AD8" w:rsidRDefault="00C72AD8" w:rsidP="00C72A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Утвержден</w:t>
      </w:r>
    </w:p>
    <w:p w:rsidR="00C72AD8" w:rsidRPr="00C72AD8" w:rsidRDefault="00C72AD8" w:rsidP="00C72AD8">
      <w:pPr>
        <w:pStyle w:val="ConsPlusNormal"/>
        <w:jc w:val="right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распоряжением Правительства</w:t>
      </w:r>
    </w:p>
    <w:p w:rsidR="00C72AD8" w:rsidRPr="00C72AD8" w:rsidRDefault="00C72AD8" w:rsidP="00C72AD8">
      <w:pPr>
        <w:pStyle w:val="ConsPlusNormal"/>
        <w:jc w:val="right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Российской Федерации</w:t>
      </w:r>
    </w:p>
    <w:p w:rsidR="00C72AD8" w:rsidRPr="00C72AD8" w:rsidRDefault="00C72AD8" w:rsidP="00C72AD8">
      <w:pPr>
        <w:pStyle w:val="ConsPlusNormal"/>
        <w:jc w:val="right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от 15 декабря 2020 г. N 3340-р</w:t>
      </w:r>
    </w:p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bookmarkStart w:id="1" w:name="P21"/>
      <w:bookmarkEnd w:id="1"/>
      <w:r w:rsidRPr="00C72AD8">
        <w:rPr>
          <w:rFonts w:ascii="Times New Roman" w:hAnsi="Times New Roman" w:cs="Times New Roman"/>
        </w:rPr>
        <w:t>ПЕРЕЧЕНЬ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ВИДОВ ГОСУДАРСТВЕННОГО КОНТРОЛЯ (НАДЗОРА), В РАМКАХ КОТОРЫХ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ОБЕСПЕЧИВАЮТСЯ ПРИЗНАНИЕ УТРАТИВШИМИ СИЛУ, НЕ ДЕЙСТВУЮЩИМИ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НА ТЕРРИТОРИИ РОССИЙСКОЙ ФЕДЕРАЦИИ И ОТМЕНА НОРМАТИВНЫХ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ПРАВОВЫХ АКТОВ ПРАВИТЕЛЬСТВА РОССИЙСКОЙ ФЕДЕРАЦИИ,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ФЕДЕРАЛЬНЫХ ОРГАНОВ ИСПОЛНИТЕЛЬНОЙ ВЛАСТИ, ПРАВОВЫХ АКТОВ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ИСПОЛНИТЕЛЬНЫХ И РАСПОРЯДИТЕЛЬНЫХ ОРГАНОВ ГОСУДАРСТВЕННОЙ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ВЛАСТИ РСФСР И СОЮЗА ССР, СОДЕРЖАЩИХ ОБЯЗАТЕЛЬНЫЕ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ТРЕБОВАНИЯ, СОБЛЮДЕНИЕ КОТОРЫХ ОЦЕНИВАЕТСЯ</w:t>
      </w:r>
    </w:p>
    <w:p w:rsidR="00C72AD8" w:rsidRPr="00C72AD8" w:rsidRDefault="00C72AD8" w:rsidP="00C72AD8">
      <w:pPr>
        <w:pStyle w:val="ConsPlusTitle"/>
        <w:jc w:val="center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ПРИ ОСУЩЕСТВЛЕНИИ ГОСУДАРСТВЕННОГО КОНТРОЛЯ (НАДЗОРА)</w:t>
      </w:r>
    </w:p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5613"/>
        <w:gridCol w:w="2665"/>
      </w:tblGrid>
      <w:tr w:rsidR="00C72AD8" w:rsidRPr="00C72AD8">
        <w:tc>
          <w:tcPr>
            <w:tcW w:w="6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Вид государственного контроля (надзора)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Федеральные органы исполнительной власти, осуществляющие контрольно-надзорные функции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безопасности дорожного движения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МВД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пожарный надзор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МЧС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МЧС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Лицензионный контроль за деятельностью по монтажу, техническому обслуживанию и ремонту средств обеспечения пожарной безопасности зданий и </w:t>
            </w:r>
            <w:r w:rsidRPr="00C72AD8">
              <w:rPr>
                <w:rFonts w:ascii="Times New Roman" w:hAnsi="Times New Roman" w:cs="Times New Roman"/>
              </w:rPr>
              <w:lastRenderedPageBreak/>
              <w:t>сооружений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МЧС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тушению пожаров в населенных пунктах, на производственных объектах и объектах инфраструктуры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МЧС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технических регламентов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МЧС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контроль (надзор) за деятельностью юридических лиц, осуществляющих деятельность по возврату просроченной задолженности в качестве основного вида деятельности, включенных в государственный реестр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ФССП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в сфере обращения лекарственных средств, включающий: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Росздравнадзор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в сфере фармацевтической деятельности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сфере обращения лекарственных средств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за обращением медицинских изделий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Росздравнадзор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качества и безопасности медицинской деятельности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Росздравнадзор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Лицензионный контроль за деятельностью по обороту наркотических средств, психотропных веществ и их </w:t>
            </w:r>
            <w:proofErr w:type="spellStart"/>
            <w:r w:rsidRPr="00C72AD8">
              <w:rPr>
                <w:rFonts w:ascii="Times New Roman" w:hAnsi="Times New Roman" w:cs="Times New Roman"/>
              </w:rPr>
              <w:t>прекурсоров</w:t>
            </w:r>
            <w:proofErr w:type="spellEnd"/>
            <w:r w:rsidRPr="00C72AD8">
              <w:rPr>
                <w:rFonts w:ascii="Times New Roman" w:hAnsi="Times New Roman" w:cs="Times New Roman"/>
              </w:rPr>
              <w:t xml:space="preserve">, культивированию </w:t>
            </w:r>
            <w:proofErr w:type="spellStart"/>
            <w:r w:rsidRPr="00C72AD8">
              <w:rPr>
                <w:rFonts w:ascii="Times New Roman" w:hAnsi="Times New Roman" w:cs="Times New Roman"/>
              </w:rPr>
              <w:t>наркосодержащих</w:t>
            </w:r>
            <w:proofErr w:type="spellEnd"/>
            <w:r w:rsidRPr="00C72AD8">
              <w:rPr>
                <w:rFonts w:ascii="Times New Roman" w:hAnsi="Times New Roman" w:cs="Times New Roman"/>
              </w:rPr>
              <w:t xml:space="preserve"> растений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Росздравнадзор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медицинской деятельностью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      </w:r>
            <w:proofErr w:type="spellStart"/>
            <w:r w:rsidRPr="00C72AD8">
              <w:rPr>
                <w:rFonts w:ascii="Times New Roman" w:hAnsi="Times New Roman" w:cs="Times New Roman"/>
              </w:rPr>
              <w:t>Сколково</w:t>
            </w:r>
            <w:proofErr w:type="spellEnd"/>
            <w:r w:rsidRPr="00C72AD8">
              <w:rPr>
                <w:rFonts w:ascii="Times New Roman" w:hAnsi="Times New Roman" w:cs="Times New Roman"/>
              </w:rPr>
              <w:t>")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Росздравнадзор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производству и техническому обслуживанию (за исключением случая, если техническое обслуживание осуществляется для обеспечения собственных нужд юридического лица или индивидуального предпринимателя) медицинской техники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Росздравнадзор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использованием наркотических средств и психотропных веществ, хранящихся в аптечках первой помощи на морских и воздушных судах международного сообщения и в поездах международных линий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Росздравнадзор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деятельностью по оказанию гражданам государственной социальной помощи в виде предоставления социальных услуг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Росздравнадзор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контроль в сфере обращения донорской </w:t>
            </w:r>
            <w:r w:rsidRPr="00C72AD8">
              <w:rPr>
                <w:rFonts w:ascii="Times New Roman" w:hAnsi="Times New Roman" w:cs="Times New Roman"/>
              </w:rPr>
              <w:lastRenderedPageBreak/>
              <w:t>крови и (или) ее компонентов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ФМБА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и надзор за деятельностью аккредитованных государством организаций, осуществляющих коллективное управление авторскими и смежными правами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Минкультуры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и надзор за соблюдением законодательства Российской Федерации об авторском праве и смежных правах в установленной сфере деятельности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Минкультуры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за соблюдением особого режима хранения и использования национального библиотечного фонда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Минкультуры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и надзор за состоянием Музейного фонда Российской Федерации и деятельностью негосударственных музеев 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Минкультуры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сохранению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Минкультуры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и надзор за соблюдением законодательства Российской Федерации в отношении культурных ценностей, перемещенных в Союз ССР в результате Второй мировой войны и находящихся на территории Российской Федерации, а также за сохранностью перемещенных культурных ценностей и их учетом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Минкультуры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проведением работ по активному воздействию на метеорологические и другие геофизические процессы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Росгидромет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в области гидрометеорологии и в смежных с ней областях (за исключением указанной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Росгидромет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работами по активному воздействию на гидрометеорологические и геофизические процессы и явления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Росгидромет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экологический надзор, осуществляемый в рамках: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федерального государственного надзора за геологическим изучением, рациональным использованием и охраной недр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26.2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земельного надзора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26.3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надзора в области охраны атмосферного воздуха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26.4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надзора в области использования и охраны водных объектов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федерального государственного лесного надзора (лесной охраны) на землях особо охраняемых природных территорий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26.6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федерального государственного надзора в области охраны, воспроизводства и использования объектов животного мира и среды их обитания на особо охраняемых природных территориях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26.7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федерального государственного охотничьего надзора на особо охраняемых природных территориях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26.8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надзора в области охраны и использования особо охраняемых природных территорий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26.9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надзора в области обращения с отходами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экологического надзора на континентальном шельфе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экологического надзора во внутренних морских водах и в территориальном море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экологического надзора в исключительной экономической зоне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26.13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экологического надзора в области охраны озера Байкал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26.14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федерального государственного контроля (надзора) в области рыболовства и сохранения водных биологических ресурсов на особо охраняемых природных территориях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26.15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надзора за соблюдением требований к обращению с веществами, разрушающими озоновый слой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26.16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государственного надзора в области безопасного обращения с пестицидами и </w:t>
            </w:r>
            <w:proofErr w:type="spellStart"/>
            <w:r w:rsidRPr="00C72AD8">
              <w:rPr>
                <w:rFonts w:ascii="Times New Roman" w:hAnsi="Times New Roman" w:cs="Times New Roman"/>
              </w:rPr>
              <w:t>агрохимикатами</w:t>
            </w:r>
            <w:proofErr w:type="spellEnd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26.17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государственного надзора в области обеспечения санитарной (горно-санитарной) охраны природных лечебных ресурсов, лечебно-оздоровительных местностей и курортов на территориях лечебно-оздоровительных местностей и курортов федерального значения, а также на объектах, расположенных за пределами этих территорий, но оказывающих на них вредное техногенное воздействие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Федеральный государственный пожарный надзор в лесах </w:t>
            </w:r>
            <w:r w:rsidRPr="00C72AD8">
              <w:rPr>
                <w:rFonts w:ascii="Times New Roman" w:hAnsi="Times New Roman" w:cs="Times New Roman"/>
              </w:rPr>
              <w:lastRenderedPageBreak/>
              <w:t>при осуществлении федерального государственного лесного надзора (лесной охраны) в лесах, расположенных на землях особо охраняемых природных территорий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lastRenderedPageBreak/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семеноводства в отношении семян лесных растений на землях особо охраняемых природных территорий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сбору, транспортированию, обработке, утилизации, обезвреживанию, размещению отходов I - IV классов опасности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правильностью исчисления платы за негативное воздействие на окружающую среду, полнотой и своевременностью ее внесения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правильностью исчисления суммы экологического сбора, полнотой и своевременностью его внесения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технических регламентов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соблюдением правил обращения с ломом и отходами цветных металлов и их отчуждения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выполнения установленных нормативов утилизации в отношении отходов от использования товаров, произведенных на территории Российской Федерации или ввезенных в Российскую Федерацию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экологический надзор в отношении объектов, строительство, реконструкция которых осуществляются в исключительной экономической зоне Российской Федерации, на континентальном шельфе Российской Федерации, во внутренних морских водах, в территориальном море Российской Федерации, в границах особо охраняемых природных территорий, на искусственных земельных участках на водных объектах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обращения с животными в части соблюдения требований к содержанию и использованию диких животных, содержащихся или используемых в условиях неволи, в том числе принадлежащих к видам, занесенным в Красную книгу Российской Федерации и (или) охраняемым международными договорами Российской Федерации (за исключением соблюдения требований к содержанию и использованию таких животных в культурно-зрелищных целях)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Росприроднадзор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лесной надзор (лесная охрана)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Рослесхоз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пожарный надзор в лесах, осуществляемый в рамках федерального государственного лесного надзора (лесной охраны) в лесах, расположенных на землях лесного фонда, в отношении лесничеств и лесопарков, указанных в части 2 статьи 83 Лесного кодекса Российской Федерации, в случае, когда соответствующие полномочия не переданы органам исполнительной власти субъектов Российской Федерации, и в случаях, когда полномочия, переданные Российской Федерацией органам государственной власти субъектов Российской Федерации в соответствии с частью 1 статьи 83 Лесного кодекса Российской Федерации, изъяты в установленном порядке у органов государственной власти субъектов Российской Федерации, а также в лесах, расположенных на землях обороны и безопасности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Рослесхоз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семеноводства в отношении семян лесных растений, осуществляемый в рамках федерального государственного лесного надзора (лесной охраны)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Рослесхоз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метрологический надзор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Росстандарт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технических регламентов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Росстандарт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и надзор за соблюдением обязательных требований национальных стандартов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Росстандарт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отношении саморегулируемых организаций ревизионных союзов сельскохозяйственных кооперативов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Минсельхоз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ветеринарный надзор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сфере обращения лекарственных средств в отношении лекарственных средств для ветеринарного применения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производству лекарственных средств для ветеринарного применения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надзор в области безопасного обращения с пестицидами и </w:t>
            </w:r>
            <w:proofErr w:type="spellStart"/>
            <w:r w:rsidRPr="00C72AD8">
              <w:rPr>
                <w:rFonts w:ascii="Times New Roman" w:hAnsi="Times New Roman" w:cs="Times New Roman"/>
              </w:rPr>
              <w:t>агрохимикатами</w:t>
            </w:r>
            <w:proofErr w:type="spellEnd"/>
            <w:r w:rsidRPr="00C72AD8">
              <w:rPr>
                <w:rFonts w:ascii="Times New Roman" w:hAnsi="Times New Roman" w:cs="Times New Roman"/>
              </w:rPr>
              <w:t>, осуществляемый в рамках федерального государственного ветеринарного надзора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земельный надзор в отношении земель сельскохозяйственного назначения, оборот которых регулируется Федеральным законом "Об обороте земель сельскохозяйственного назначения", и </w:t>
            </w:r>
            <w:proofErr w:type="spellStart"/>
            <w:r w:rsidRPr="00C72AD8">
              <w:rPr>
                <w:rFonts w:ascii="Times New Roman" w:hAnsi="Times New Roman" w:cs="Times New Roman"/>
              </w:rPr>
              <w:t>виноградопригодных</w:t>
            </w:r>
            <w:proofErr w:type="spellEnd"/>
            <w:r w:rsidRPr="00C72AD8">
              <w:rPr>
                <w:rFonts w:ascii="Times New Roman" w:hAnsi="Times New Roman" w:cs="Times New Roman"/>
              </w:rPr>
              <w:t xml:space="preserve"> земель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обеспечения качества и безопасности пищевых продуктов, материалов и изделий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50.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технических регламентов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карантинный фитосанитарный контроль (надзор)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выполнением работ по карантинному фитосанитарному обеззараживанию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ввозом на территорию Российской Федерации генно-инженерно-модифицированных организмов и семян в пунктах пропуска через государственную границу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семеноводства в отношении семян сельскохозяйственных растений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Лицензионный контроль за деятельностью по содержанию и использованию животных в зоопарках, зоосадах, цирках, </w:t>
            </w:r>
            <w:proofErr w:type="spellStart"/>
            <w:r w:rsidRPr="00C72AD8">
              <w:rPr>
                <w:rFonts w:ascii="Times New Roman" w:hAnsi="Times New Roman" w:cs="Times New Roman"/>
              </w:rPr>
              <w:t>зоотеатрах</w:t>
            </w:r>
            <w:proofErr w:type="spellEnd"/>
            <w:r w:rsidRPr="00C72AD8">
              <w:rPr>
                <w:rFonts w:ascii="Times New Roman" w:hAnsi="Times New Roman" w:cs="Times New Roman"/>
              </w:rPr>
              <w:t>, дельфинариях, океанариумах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обращения с животными в части соблюдения требований к содержанию и использованию животных в культурно-зрелищных целях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Россельхознадзор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контроль (надзор) в области рыболовства и сохранения водных биологических ресурсов, за исключением морских водных биологических ресурсов и водных биологических ресурсов, находящихся на особо охраняемых природных территориях федерального значения и занесенных в Красную книгу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соблюдением международных договоров Российской Федерации, относящихся к торговому мореплаванию, и законодательства Российской Федерации о торговом мореплавании в части обеспечения безопасности плавания судов рыбопромыслового флота в районах промысла при осуществлении рыболовства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деятельностью саморегулируемых организаций в сфере теплоснабжения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Минстрой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за деятельностью национальных объединений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Минстрой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транспортный надзор, включающий: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61.1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гражданской авиации, а также государственный контроль (надзор) в области использования воздушного пространства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61.2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осуществлением международных автомобильных перевозок в стационарных и передвижных контрольных пунктах на территории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61.3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автомобильного транспорта и городского наземного электрического транспорта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61.4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железнодорожного транспорта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61.5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торговым мореплаванием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61.6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внутреннего водного транспорта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61.7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обеспечением сохранности автомобильных дорог федерального 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61.8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обеспечением доступности для инвалидов объектов транспортной инфраструктуры и предоставляемых услуг (в области гражданской авиации, железнодорожного транспорта, внутреннего водного транспорта, автомобильного транспорта и городского наземного электрического транспорта)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контроль (надзор) в области транспортной безопасности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перевозкам внутренним водным транспортом, морским транспортом пассажиров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перевозкам внутренним водным транспортом, морским транспортом опасных грузов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погрузочно-разгрузочной деятельностью применительно к опасным грузам на внутреннем водном транспорте, в морских портах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осуществлению буксировок морским транспортом (за исключением случая, если указанная деятельность осуществляется для обеспечения собственных нужд юридического лица или индивидуального предпринимателя)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перевозкам пассажиров и иных лиц автобусами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перевозкам железнодорожным транспортом пассажиров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перевозкам железнодорожным транспортом опасных грузов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70.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погрузочно-разгрузочной деятельностью применительно к опасным грузам на железнодорожном транспорте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безопасности гидротехнических сооружений - в отношении судоходных и портовых гидротехнических сооружений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соответствием установленным требованиям соответствующих функциональных подсистем единой государственной системы предупреждения и ликвидации чрезвычайных ситуаций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технических регламентов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исполнением перевозчиком обязанностей, установленных Федеральным законом "Об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 метрополитеном"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Весовой и габаритный контроль транспортных средств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Ространснадзор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Роструд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в сфере социального обслуживания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Роструд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деятельностью саморегулируемых организаций аудиторов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Минфин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и надзор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ФНС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производству и реализации защищенной от подделок полиграфической продукции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ФНС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организации и проведения азартных игр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ФНС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организации и проведению азартных игр в букмекерских конторах или тотализаторах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ФНС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за проведением лотерей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ФНС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надзор за деятельностью саморегулируемых организаций организаторов азартных игр в букмекерских конторах и саморегулируемых </w:t>
            </w:r>
            <w:r w:rsidRPr="00C72AD8">
              <w:rPr>
                <w:rFonts w:ascii="Times New Roman" w:hAnsi="Times New Roman" w:cs="Times New Roman"/>
              </w:rPr>
              <w:lastRenderedPageBreak/>
              <w:t>организаций организаторов азартных игр в тотализаторах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ФНС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контроль (надзор) в области производства и оборота этилового спирта, алкогольной и спиртосодержащей продукции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Росалкогольрегулирование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сфере электронной подписи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Минцифры</w:t>
            </w:r>
            <w:proofErr w:type="spellEnd"/>
            <w:r w:rsidRPr="00C72AD8">
              <w:rPr>
                <w:rFonts w:ascii="Times New Roman" w:hAnsi="Times New Roman" w:cs="Times New Roman"/>
              </w:rPr>
              <w:t xml:space="preserve">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связи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Роскомнадзор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и надзор за соблюдением законодательства Российской Федерации в сфере средств массовой информации и массовых коммуникаций, телевизионного вещания и радиовещания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Роскомнадзор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в связи с распространением информации в информационно-телекоммуникационной сети "Интернет"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Роскомнадзор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соблюдением законодательства Российской Федерации о защите детей от информации, причиняющей вред их здоровью и (или) развитию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Роскомнадзор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сфере туристской деятельности, включающий: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Ростуризм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91.1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деятельностью туроператоров и объединения туроператоров в сфере выездного туризма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91.2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контроль за деятельностью аккредитованных организаций, осуществляющих классификацию гостиниц, классификацию горнолыжных трасс, классификацию пляжей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деятельностью саморегулируемых организаций в области энергетического обследования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Минэкономразвития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контроль за деятельностью аккредитованных лиц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Росаккредитация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геодезии и картографии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Надзор за деятельностью саморегулируемых организаций оценщиков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(надзор) за деятельностью саморегулируемых организаций арбитражных управляющих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за деятельностью саморегулируемых организаций операторов электронных площадок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надзор за деятельностью саморегулируемых организаций кадастровых инженеров, </w:t>
            </w:r>
            <w:r w:rsidRPr="00C72AD8">
              <w:rPr>
                <w:rFonts w:ascii="Times New Roman" w:hAnsi="Times New Roman" w:cs="Times New Roman"/>
              </w:rPr>
              <w:lastRenderedPageBreak/>
              <w:t>национального объединения саморегулируемых организаций кадастровых инженеров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lastRenderedPageBreak/>
              <w:t>Росреестр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за проведением государственной кадастровой оценки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геодезической и картографической деятельности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Росреестр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и надзор в сфере правовой охраны и использования результатов интеллектуальной деятельности гражданского, военного, специального и двойного назначения, созданных за счет бюджетных ассигнований федерального бюджета, а также контроль и надзор в установленной сфере деятельности в отношении государственных заказчиков и организаций - исполнителей государственных контрактов, предусматривающих проведение научно-исследовательских, опытно-конструкторских и технологических работ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Роспатент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соблюдением порядка и условий предоставления в обязательном порядке субъектами государственной информационной системы топливно-энергетического комплекса информации для включения в государственную информационную систему топливно-энергетического комплекса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Минэнерго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Контроль за деятельностью представительств иностранных государственных органов и организаций по усыновлению (удочерению) детей на территории Российской Федерации и представительств иностранных некоммерческих неправительственных организаций, осуществляющих деятельность по усыновлению (удочерению) детей на территории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Минпросвещения</w:t>
            </w:r>
            <w:proofErr w:type="spellEnd"/>
            <w:r w:rsidRPr="00C72AD8">
              <w:rPr>
                <w:rFonts w:ascii="Times New Roman" w:hAnsi="Times New Roman" w:cs="Times New Roman"/>
              </w:rPr>
              <w:t xml:space="preserve">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сфере образования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Рособрнадзор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образовательной деятельностью (за исключением указанной деятельности, осуществляемой частными образовательными организациями на территории инновационного центра "</w:t>
            </w:r>
            <w:proofErr w:type="spellStart"/>
            <w:r w:rsidRPr="00C72AD8">
              <w:rPr>
                <w:rFonts w:ascii="Times New Roman" w:hAnsi="Times New Roman" w:cs="Times New Roman"/>
              </w:rPr>
              <w:t>Сколково</w:t>
            </w:r>
            <w:proofErr w:type="spellEnd"/>
            <w:r w:rsidRPr="00C72AD8">
              <w:rPr>
                <w:rFonts w:ascii="Times New Roman" w:hAnsi="Times New Roman" w:cs="Times New Roman"/>
              </w:rPr>
              <w:t>")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Рособрнадзор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соблюдением организациями, осуществляющими образовательную деятельность, требований законодательства Российской Федерации в сфере защиты детей от информации, причиняющей вред их здоровью и (или) развитию, к используемой в образовательном процессе информационной продукции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Рособрнадзор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за соблюдением антимонопольного законодательства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ФАС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контроль (надзор) в сферах естественной монополии </w:t>
            </w:r>
            <w:hyperlink w:anchor="P519" w:history="1">
              <w:r w:rsidRPr="00C72AD8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ФАС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lastRenderedPageBreak/>
              <w:t>109.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сфере рекламы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ФАС России</w:t>
            </w:r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санитарно-эпидемиологический надзор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защиты прав потребителей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технических регламентов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соблюдением законодательства Российской Федерации о защите детей от информации, причиняющей вред их здоровью и (или) развитию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в области использования источников ионизирующего излучения (генерирующих) (за исключением случаев, если эти источники используются в медицинской деятельности)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в области использования возбудителей инфекционных заболеваний человека и животных 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осуществляемая в замкнутых системах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обеспечения качества и безопасности пищевых продуктов, материалов и изделий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в области обеспечения радиационной безопасности, осуществляемый в рамках федерального государственного санитарно-эпидемиологического надзора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контроль (надзор) в сфере охраны здоровья граждан от воздействия окружающего табачного дыма, последствий потребления табака или потребления </w:t>
            </w:r>
            <w:proofErr w:type="spellStart"/>
            <w:r w:rsidRPr="00C72AD8">
              <w:rPr>
                <w:rFonts w:ascii="Times New Roman" w:hAnsi="Times New Roman" w:cs="Times New Roman"/>
              </w:rPr>
              <w:t>никотинсодержащей</w:t>
            </w:r>
            <w:proofErr w:type="spellEnd"/>
            <w:r w:rsidRPr="00C72AD8">
              <w:rPr>
                <w:rFonts w:ascii="Times New Roman" w:hAnsi="Times New Roman" w:cs="Times New Roman"/>
              </w:rPr>
              <w:t xml:space="preserve"> продукции, осуществляемый в рамках федерального государственного санитарно-эпидемиологического надзора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законодательства об энергосбережении и о повышении энергетической эффективности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надзор в области обеспечения санитарной или горно-санитарной охраны природных лечебных ресурсов, лечебно-оздоровительных местностей и курортов на территориях лечебно-оздоровительных местностей и курортов федерального значения, а также на объектах, расположенных за пределами этих территорий, но оказывающих на них вредное техногенное воздействие, при осуществлении </w:t>
            </w:r>
            <w:r w:rsidRPr="00C72AD8">
              <w:rPr>
                <w:rFonts w:ascii="Times New Roman" w:hAnsi="Times New Roman" w:cs="Times New Roman"/>
              </w:rPr>
              <w:lastRenderedPageBreak/>
              <w:t>федерального государственного санитарно-эпидемиологического надзора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lastRenderedPageBreak/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 xml:space="preserve">Государственный надзор в области безопасного обращения с пестицидами и </w:t>
            </w:r>
            <w:proofErr w:type="spellStart"/>
            <w:r w:rsidRPr="00C72AD8">
              <w:rPr>
                <w:rFonts w:ascii="Times New Roman" w:hAnsi="Times New Roman" w:cs="Times New Roman"/>
              </w:rPr>
              <w:t>агрохимикатами</w:t>
            </w:r>
            <w:proofErr w:type="spellEnd"/>
            <w:r w:rsidRPr="00C72AD8">
              <w:rPr>
                <w:rFonts w:ascii="Times New Roman" w:hAnsi="Times New Roman" w:cs="Times New Roman"/>
              </w:rPr>
              <w:t>, осуществляемый в рамках федерального государственного санитарно-эпидемиологического надзора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Роспотребнадзор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промышленной безопасности на опасных производственных объектах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строительный надзор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надзор в области безопасности гидротехнических сооружений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Федеральный государственный энергетический надзор в сфере теплоснабжения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деятельностью саморегулируемых организаций в области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контроль (надзор) за соблюдением требований законодательства Российской Федерации об энергосбережении и о повышении энергетической эффективности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 по проведению экспертизы промышленной безопасности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деятельностью, связанной с обращением взрывчатых материалов промышленного назначения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эксплуатацией взрывопожароопасных и химически опасных производственных объектов I, II и III классов опасности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Лицензионный контроль за производством маркшейдерских работ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  <w:tr w:rsidR="00C72AD8" w:rsidRPr="00C72AD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2AD8" w:rsidRPr="00C72AD8" w:rsidRDefault="00C72AD8" w:rsidP="00C72A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5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r w:rsidRPr="00C72AD8">
              <w:rPr>
                <w:rFonts w:ascii="Times New Roman" w:hAnsi="Times New Roman" w:cs="Times New Roman"/>
              </w:rPr>
              <w:t>Государственный надзор за безопасным ведением работ, связанных с пользованием недрами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2AD8" w:rsidRPr="00C72AD8" w:rsidRDefault="00C72AD8" w:rsidP="00C72AD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72AD8">
              <w:rPr>
                <w:rFonts w:ascii="Times New Roman" w:hAnsi="Times New Roman" w:cs="Times New Roman"/>
              </w:rPr>
              <w:t>Ростехнадзор</w:t>
            </w:r>
            <w:proofErr w:type="spellEnd"/>
          </w:p>
        </w:tc>
      </w:tr>
    </w:tbl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72AD8">
        <w:rPr>
          <w:rFonts w:ascii="Times New Roman" w:hAnsi="Times New Roman" w:cs="Times New Roman"/>
        </w:rPr>
        <w:t>--------------------------------</w:t>
      </w:r>
    </w:p>
    <w:p w:rsidR="00C72AD8" w:rsidRPr="00C72AD8" w:rsidRDefault="00C72AD8" w:rsidP="00C72A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519"/>
      <w:bookmarkEnd w:id="2"/>
      <w:r w:rsidRPr="00C72AD8">
        <w:rPr>
          <w:rFonts w:ascii="Times New Roman" w:hAnsi="Times New Roman" w:cs="Times New Roman"/>
        </w:rPr>
        <w:t>&lt;*&gt; В отношении государственного контроля (надзора) в сферах естественной монополии не производится признание утратившими силу, не действующими на территории Российской Федерации и отмена нормативных правовых актов Правительства Российской Федерации, федеральных органов исполнительной власти, правовых актов исполнительных и распорядительных органов государственной власти РСФСР и Союза ССР в сфере ценового регулирования, определения (установления) цен (тарифов) или их предельного уровня.</w:t>
      </w:r>
    </w:p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jc w:val="both"/>
        <w:rPr>
          <w:rFonts w:ascii="Times New Roman" w:hAnsi="Times New Roman" w:cs="Times New Roman"/>
        </w:rPr>
      </w:pPr>
    </w:p>
    <w:p w:rsidR="00C72AD8" w:rsidRPr="00C72AD8" w:rsidRDefault="00C72AD8" w:rsidP="00C72AD8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:rsidR="0065480E" w:rsidRPr="00C72AD8" w:rsidRDefault="00C72AD8" w:rsidP="00C72AD8">
      <w:pPr>
        <w:spacing w:after="0" w:line="240" w:lineRule="auto"/>
        <w:rPr>
          <w:rFonts w:ascii="Times New Roman" w:hAnsi="Times New Roman" w:cs="Times New Roman"/>
        </w:rPr>
      </w:pPr>
    </w:p>
    <w:sectPr w:rsidR="0065480E" w:rsidRPr="00C72AD8" w:rsidSect="00C72AD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D8"/>
    <w:rsid w:val="000E50B0"/>
    <w:rsid w:val="00AE4380"/>
    <w:rsid w:val="00C72AD8"/>
    <w:rsid w:val="00D1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E3D3A"/>
  <w15:chartTrackingRefBased/>
  <w15:docId w15:val="{7681A83E-4659-4260-896D-920867E6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 w:right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  <w:ind w:left="0"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AD8"/>
    <w:pPr>
      <w:widowControl w:val="0"/>
      <w:autoSpaceDE w:val="0"/>
      <w:autoSpaceDN w:val="0"/>
      <w:ind w:left="0" w:righ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2AD8"/>
    <w:pPr>
      <w:widowControl w:val="0"/>
      <w:autoSpaceDE w:val="0"/>
      <w:autoSpaceDN w:val="0"/>
      <w:ind w:left="0" w:right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2AD8"/>
    <w:pPr>
      <w:widowControl w:val="0"/>
      <w:autoSpaceDE w:val="0"/>
      <w:autoSpaceDN w:val="0"/>
      <w:ind w:left="0" w:right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4157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Елена Валерьевна</dc:creator>
  <cp:keywords/>
  <dc:description/>
  <cp:lastModifiedBy>Терентьева Елена Валерьевна</cp:lastModifiedBy>
  <cp:revision>1</cp:revision>
  <dcterms:created xsi:type="dcterms:W3CDTF">2020-12-24T11:29:00Z</dcterms:created>
  <dcterms:modified xsi:type="dcterms:W3CDTF">2020-12-24T11:32:00Z</dcterms:modified>
</cp:coreProperties>
</file>